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79E5E" w14:textId="77777777" w:rsidR="003C49ED" w:rsidRPr="00CA725D" w:rsidRDefault="003C49ED" w:rsidP="00CA725D">
      <w:pPr>
        <w:spacing w:after="75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26"/>
          <w:szCs w:val="26"/>
          <w:lang w:eastAsia="tr-TR"/>
        </w:rPr>
      </w:pPr>
      <w:r w:rsidRPr="00CA725D">
        <w:rPr>
          <w:rFonts w:ascii="Arial" w:eastAsia="Times New Roman" w:hAnsi="Arial" w:cs="Arial"/>
          <w:b/>
          <w:bCs/>
          <w:color w:val="000000"/>
          <w:sz w:val="26"/>
          <w:szCs w:val="26"/>
          <w:lang w:eastAsia="tr-TR"/>
        </w:rPr>
        <w:t xml:space="preserve">Periodontal Pat Teknik </w:t>
      </w:r>
      <w:proofErr w:type="spellStart"/>
      <w:r w:rsidRPr="00CA725D">
        <w:rPr>
          <w:rFonts w:ascii="Arial" w:eastAsia="Times New Roman" w:hAnsi="Arial" w:cs="Arial"/>
          <w:b/>
          <w:bCs/>
          <w:color w:val="000000"/>
          <w:sz w:val="26"/>
          <w:szCs w:val="26"/>
          <w:lang w:eastAsia="tr-TR"/>
        </w:rPr>
        <w:t>Şartnemesi</w:t>
      </w:r>
      <w:proofErr w:type="spellEnd"/>
    </w:p>
    <w:p w14:paraId="7B334354" w14:textId="77777777" w:rsidR="00CA725D" w:rsidRPr="003C49ED" w:rsidRDefault="00CA725D" w:rsidP="00CA725D">
      <w:pPr>
        <w:spacing w:after="75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21"/>
          <w:szCs w:val="21"/>
          <w:lang w:eastAsia="tr-TR"/>
        </w:rPr>
      </w:pPr>
    </w:p>
    <w:p w14:paraId="78AADCC8" w14:textId="77777777" w:rsidR="003C49ED" w:rsidRDefault="003C49ED" w:rsidP="003C49ED">
      <w:pPr>
        <w:spacing w:after="75" w:line="240" w:lineRule="auto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</w:p>
    <w:p w14:paraId="4DE4DAD1" w14:textId="77777777" w:rsidR="003C49ED" w:rsidRPr="00CA725D" w:rsidRDefault="003C49ED" w:rsidP="00CA725D">
      <w:pPr>
        <w:pStyle w:val="ListeParagraf"/>
        <w:numPr>
          <w:ilvl w:val="0"/>
          <w:numId w:val="2"/>
        </w:numPr>
        <w:spacing w:after="75" w:line="240" w:lineRule="auto"/>
        <w:rPr>
          <w:rFonts w:ascii="Arial" w:eastAsia="Times New Roman" w:hAnsi="Arial" w:cs="Arial"/>
          <w:color w:val="000000"/>
          <w:lang w:eastAsia="tr-TR"/>
        </w:rPr>
      </w:pPr>
      <w:r w:rsidRPr="00CA725D">
        <w:rPr>
          <w:rFonts w:ascii="Arial" w:eastAsia="Times New Roman" w:hAnsi="Arial" w:cs="Arial"/>
          <w:color w:val="000000"/>
          <w:lang w:eastAsia="tr-TR"/>
        </w:rPr>
        <w:t xml:space="preserve">Karıştırma gerektirmeyen, plastik akrilik reçine, kalsiyum sülfat, çinko sülfat ve çinko </w:t>
      </w:r>
      <w:proofErr w:type="spellStart"/>
      <w:r w:rsidRPr="00CA725D">
        <w:rPr>
          <w:rFonts w:ascii="Arial" w:eastAsia="Times New Roman" w:hAnsi="Arial" w:cs="Arial"/>
          <w:color w:val="000000"/>
          <w:lang w:eastAsia="tr-TR"/>
        </w:rPr>
        <w:t>oksitden</w:t>
      </w:r>
      <w:proofErr w:type="spellEnd"/>
      <w:r w:rsidRPr="00CA725D">
        <w:rPr>
          <w:rFonts w:ascii="Arial" w:eastAsia="Times New Roman" w:hAnsi="Arial" w:cs="Arial"/>
          <w:color w:val="000000"/>
          <w:lang w:eastAsia="tr-TR"/>
        </w:rPr>
        <w:t xml:space="preserve"> meydana gelen, su ya da tükürük ile sertleşebilmelidir.</w:t>
      </w:r>
    </w:p>
    <w:p w14:paraId="5FAB6EFF" w14:textId="77777777" w:rsidR="003C49ED" w:rsidRPr="00CA725D" w:rsidRDefault="003C49ED" w:rsidP="003C49ED">
      <w:pPr>
        <w:spacing w:after="75" w:line="240" w:lineRule="auto"/>
        <w:rPr>
          <w:rFonts w:ascii="Arial" w:eastAsia="Times New Roman" w:hAnsi="Arial" w:cs="Arial"/>
          <w:color w:val="000000"/>
          <w:lang w:eastAsia="tr-TR"/>
        </w:rPr>
      </w:pPr>
    </w:p>
    <w:p w14:paraId="4ECE1C21" w14:textId="77777777" w:rsidR="003C49ED" w:rsidRPr="00CA725D" w:rsidRDefault="003C49ED" w:rsidP="00CA725D">
      <w:pPr>
        <w:pStyle w:val="ListeParagraf"/>
        <w:numPr>
          <w:ilvl w:val="0"/>
          <w:numId w:val="2"/>
        </w:numPr>
        <w:spacing w:after="75" w:line="240" w:lineRule="auto"/>
        <w:rPr>
          <w:rFonts w:ascii="Arial" w:eastAsia="Times New Roman" w:hAnsi="Arial" w:cs="Arial"/>
          <w:color w:val="000000"/>
          <w:lang w:eastAsia="tr-TR"/>
        </w:rPr>
      </w:pPr>
      <w:r w:rsidRPr="00CA725D">
        <w:rPr>
          <w:rFonts w:ascii="Arial" w:eastAsia="Times New Roman" w:hAnsi="Arial" w:cs="Arial"/>
          <w:color w:val="000000"/>
          <w:lang w:eastAsia="tr-TR"/>
        </w:rPr>
        <w:t>Şişe içinde homojen plastik kıvamını korumalı karıştırmaya gerek kalmadan kullanılabilmelidir.</w:t>
      </w:r>
    </w:p>
    <w:p w14:paraId="541A029E" w14:textId="77777777" w:rsidR="003C49ED" w:rsidRPr="00CA725D" w:rsidRDefault="003C49ED" w:rsidP="00CA725D">
      <w:pPr>
        <w:pStyle w:val="ListeParagraf"/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tr-TR"/>
        </w:rPr>
      </w:pPr>
      <w:r w:rsidRPr="00CA725D">
        <w:rPr>
          <w:rFonts w:ascii="Arial" w:eastAsia="Times New Roman" w:hAnsi="Arial" w:cs="Arial"/>
          <w:color w:val="000000"/>
          <w:lang w:eastAsia="tr-TR"/>
        </w:rPr>
        <w:t>Yaklaşık 2 dk.’</w:t>
      </w:r>
      <w:proofErr w:type="spellStart"/>
      <w:r w:rsidRPr="00CA725D">
        <w:rPr>
          <w:rFonts w:ascii="Arial" w:eastAsia="Times New Roman" w:hAnsi="Arial" w:cs="Arial"/>
          <w:color w:val="000000"/>
          <w:lang w:eastAsia="tr-TR"/>
        </w:rPr>
        <w:t>lık</w:t>
      </w:r>
      <w:proofErr w:type="spellEnd"/>
      <w:r w:rsidRPr="00CA725D">
        <w:rPr>
          <w:rFonts w:ascii="Arial" w:eastAsia="Times New Roman" w:hAnsi="Arial" w:cs="Arial"/>
          <w:color w:val="000000"/>
          <w:lang w:eastAsia="tr-TR"/>
        </w:rPr>
        <w:t xml:space="preserve"> uygulama ve 20 dk.’</w:t>
      </w:r>
      <w:proofErr w:type="spellStart"/>
      <w:r w:rsidRPr="00CA725D">
        <w:rPr>
          <w:rFonts w:ascii="Arial" w:eastAsia="Times New Roman" w:hAnsi="Arial" w:cs="Arial"/>
          <w:color w:val="000000"/>
          <w:lang w:eastAsia="tr-TR"/>
        </w:rPr>
        <w:t>lık</w:t>
      </w:r>
      <w:proofErr w:type="spellEnd"/>
      <w:r w:rsidRPr="00CA725D">
        <w:rPr>
          <w:rFonts w:ascii="Arial" w:eastAsia="Times New Roman" w:hAnsi="Arial" w:cs="Arial"/>
          <w:color w:val="000000"/>
          <w:lang w:eastAsia="tr-TR"/>
        </w:rPr>
        <w:t xml:space="preserve"> sertleşme süresine sahip olmalıdır.</w:t>
      </w:r>
    </w:p>
    <w:p w14:paraId="04E33F12" w14:textId="77777777" w:rsidR="003C49ED" w:rsidRPr="00CA725D" w:rsidRDefault="003C49ED" w:rsidP="00CA725D">
      <w:pPr>
        <w:pStyle w:val="ListeParagraf"/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tr-TR"/>
        </w:rPr>
      </w:pPr>
      <w:r w:rsidRPr="00CA725D">
        <w:rPr>
          <w:rFonts w:ascii="Arial" w:eastAsia="Times New Roman" w:hAnsi="Arial" w:cs="Arial"/>
          <w:color w:val="000000"/>
          <w:lang w:eastAsia="tr-TR"/>
        </w:rPr>
        <w:t>Ekonomik ve kullanıma hazır olmalıdır.</w:t>
      </w:r>
    </w:p>
    <w:p w14:paraId="1CF73696" w14:textId="77777777" w:rsidR="003C49ED" w:rsidRPr="00CA725D" w:rsidRDefault="003C49ED" w:rsidP="00CA725D">
      <w:pPr>
        <w:pStyle w:val="ListeParagraf"/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tr-TR"/>
        </w:rPr>
      </w:pPr>
      <w:r w:rsidRPr="00CA725D">
        <w:rPr>
          <w:rFonts w:ascii="Arial" w:eastAsia="Times New Roman" w:hAnsi="Arial" w:cs="Arial"/>
          <w:color w:val="000000"/>
          <w:lang w:eastAsia="tr-TR"/>
        </w:rPr>
        <w:t>Hoş tatlı ve antibiyotiklerle beraber kullanılabilme antibiyotiklerin aktivasyonuna engel olmamalıdır.</w:t>
      </w:r>
    </w:p>
    <w:p w14:paraId="52F5CFF0" w14:textId="77777777" w:rsidR="003C49ED" w:rsidRPr="00CA725D" w:rsidRDefault="003C49ED" w:rsidP="00CA725D">
      <w:pPr>
        <w:pStyle w:val="ListeParagraf"/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tr-TR"/>
        </w:rPr>
      </w:pPr>
      <w:r w:rsidRPr="00CA725D">
        <w:rPr>
          <w:rFonts w:ascii="Arial" w:eastAsia="Times New Roman" w:hAnsi="Arial" w:cs="Arial"/>
          <w:color w:val="000000"/>
          <w:lang w:eastAsia="tr-TR"/>
        </w:rPr>
        <w:t>Diş eti müdahalelerinden ve derin küretaj işlemlerinden sonra kullanılabilmelidir.</w:t>
      </w:r>
    </w:p>
    <w:p w14:paraId="3B3713E9" w14:textId="77777777" w:rsidR="003C49ED" w:rsidRPr="00CA725D" w:rsidRDefault="003C49ED" w:rsidP="00CA725D">
      <w:pPr>
        <w:pStyle w:val="ListeParagraf"/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tr-TR"/>
        </w:rPr>
      </w:pPr>
      <w:r w:rsidRPr="00CA725D">
        <w:rPr>
          <w:rFonts w:ascii="Arial" w:eastAsia="Times New Roman" w:hAnsi="Arial" w:cs="Arial"/>
          <w:color w:val="000000"/>
          <w:lang w:eastAsia="tr-TR"/>
        </w:rPr>
        <w:t>Gerektiğinde diş kavitelerinin ve dişetlerinin geçici dolgusunda kullanılabilmelidir.</w:t>
      </w:r>
    </w:p>
    <w:p w14:paraId="4B03B6CC" w14:textId="77777777" w:rsidR="003C49ED" w:rsidRPr="00CA725D" w:rsidRDefault="00A858C7" w:rsidP="00CA725D">
      <w:pPr>
        <w:pStyle w:val="ListeParagraf"/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tr-TR"/>
        </w:rPr>
      </w:pPr>
      <w:r w:rsidRPr="00CA725D">
        <w:rPr>
          <w:rFonts w:ascii="Arial" w:eastAsia="Times New Roman" w:hAnsi="Arial" w:cs="Arial"/>
          <w:color w:val="000000"/>
          <w:lang w:eastAsia="tr-TR"/>
        </w:rPr>
        <w:t>Periodo</w:t>
      </w:r>
      <w:r w:rsidR="003C49ED" w:rsidRPr="00CA725D">
        <w:rPr>
          <w:rFonts w:ascii="Arial" w:eastAsia="Times New Roman" w:hAnsi="Arial" w:cs="Arial"/>
          <w:color w:val="000000"/>
          <w:lang w:eastAsia="tr-TR"/>
        </w:rPr>
        <w:t>ntal cerrahi sonrasında operasyon bölgesinin korunmasında, hassasiyet giderici ajanların uygulanan bölgelerin fiksasyonunda kullanılabilmelidir.</w:t>
      </w:r>
    </w:p>
    <w:p w14:paraId="68889230" w14:textId="77777777" w:rsidR="003C49ED" w:rsidRDefault="003C49ED" w:rsidP="00CA725D">
      <w:pPr>
        <w:pStyle w:val="ListeParagraf"/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tr-TR"/>
        </w:rPr>
      </w:pPr>
      <w:r w:rsidRPr="00CA725D">
        <w:rPr>
          <w:rFonts w:ascii="Arial" w:eastAsia="Times New Roman" w:hAnsi="Arial" w:cs="Arial"/>
          <w:color w:val="000000"/>
          <w:lang w:eastAsia="tr-TR"/>
        </w:rPr>
        <w:t xml:space="preserve"> Uygulandığı bölgede 8-10 gün boyunca kalabilmeli ve uygulama sonrasında kolayca temizlenebilmelid</w:t>
      </w:r>
      <w:r w:rsidR="000F179B">
        <w:rPr>
          <w:rFonts w:ascii="Arial" w:eastAsia="Times New Roman" w:hAnsi="Arial" w:cs="Arial"/>
          <w:color w:val="000000"/>
          <w:lang w:eastAsia="tr-TR"/>
        </w:rPr>
        <w:t>i</w:t>
      </w:r>
      <w:r w:rsidRPr="00CA725D">
        <w:rPr>
          <w:rFonts w:ascii="Arial" w:eastAsia="Times New Roman" w:hAnsi="Arial" w:cs="Arial"/>
          <w:color w:val="000000"/>
          <w:lang w:eastAsia="tr-TR"/>
        </w:rPr>
        <w:t>r.</w:t>
      </w:r>
    </w:p>
    <w:p w14:paraId="74955387" w14:textId="77777777" w:rsidR="007308EF" w:rsidRDefault="007308EF" w:rsidP="007308E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tr-TR"/>
        </w:rPr>
      </w:pPr>
    </w:p>
    <w:p w14:paraId="25ECC140" w14:textId="77777777" w:rsidR="007308EF" w:rsidRPr="007308EF" w:rsidRDefault="007308EF" w:rsidP="007308E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tr-TR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308EF" w:rsidRPr="007308EF" w14:paraId="40A79288" w14:textId="77777777">
        <w:tc>
          <w:tcPr>
            <w:tcW w:w="3070" w:type="dxa"/>
            <w:hideMark/>
          </w:tcPr>
          <w:p w14:paraId="207A254D" w14:textId="77777777" w:rsidR="007308EF" w:rsidRPr="007308EF" w:rsidRDefault="007308EF" w:rsidP="0073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08EF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08F5B92B" w14:textId="77777777" w:rsidR="007308EF" w:rsidRPr="007308EF" w:rsidRDefault="007308EF" w:rsidP="0073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08EF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55CD50F4" w14:textId="77777777" w:rsidR="007308EF" w:rsidRPr="007308EF" w:rsidRDefault="007308EF" w:rsidP="0073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08EF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7308EF" w:rsidRPr="007308EF" w14:paraId="2FEA974E" w14:textId="77777777">
        <w:tc>
          <w:tcPr>
            <w:tcW w:w="3070" w:type="dxa"/>
            <w:hideMark/>
          </w:tcPr>
          <w:p w14:paraId="77AD48D7" w14:textId="77777777" w:rsidR="007308EF" w:rsidRPr="007308EF" w:rsidRDefault="007308EF" w:rsidP="0073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08EF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4DD04D5A" w14:textId="77777777" w:rsidR="007308EF" w:rsidRPr="007308EF" w:rsidRDefault="007308EF" w:rsidP="0073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08EF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4B34493D" w14:textId="77777777" w:rsidR="007308EF" w:rsidRPr="007308EF" w:rsidRDefault="007308EF" w:rsidP="0073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08EF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7308EF" w:rsidRPr="007308EF" w14:paraId="1FEC0FCD" w14:textId="77777777">
        <w:tc>
          <w:tcPr>
            <w:tcW w:w="3070" w:type="dxa"/>
            <w:hideMark/>
          </w:tcPr>
          <w:p w14:paraId="55BB65A0" w14:textId="77777777" w:rsidR="007308EF" w:rsidRPr="007308EF" w:rsidRDefault="007308EF" w:rsidP="0073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08EF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1136803F" w14:textId="77777777" w:rsidR="007308EF" w:rsidRPr="007308EF" w:rsidRDefault="007308EF" w:rsidP="0073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08EF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72E2B18C" w14:textId="77777777" w:rsidR="007308EF" w:rsidRPr="007308EF" w:rsidRDefault="007308EF" w:rsidP="0073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08EF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7DC23EB1" w14:textId="77777777" w:rsidR="007308EF" w:rsidRPr="007308EF" w:rsidRDefault="007308EF" w:rsidP="0073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E26FCEC" w14:textId="77777777" w:rsidR="007308EF" w:rsidRPr="007308EF" w:rsidRDefault="007308EF" w:rsidP="007308EF">
      <w:pPr>
        <w:pStyle w:val="AralkYok"/>
        <w:rPr>
          <w:rFonts w:ascii="Times New Roman" w:hAnsi="Times New Roman"/>
          <w:sz w:val="24"/>
          <w:szCs w:val="24"/>
        </w:rPr>
      </w:pPr>
    </w:p>
    <w:p w14:paraId="78C1AE37" w14:textId="77777777" w:rsidR="007308EF" w:rsidRPr="007308EF" w:rsidRDefault="007308EF" w:rsidP="007308EF">
      <w:pPr>
        <w:pStyle w:val="AralkYok"/>
        <w:rPr>
          <w:rFonts w:ascii="Times New Roman" w:hAnsi="Times New Roman"/>
          <w:sz w:val="24"/>
          <w:szCs w:val="24"/>
        </w:rPr>
      </w:pPr>
    </w:p>
    <w:p w14:paraId="394574EF" w14:textId="77777777" w:rsidR="007308EF" w:rsidRPr="007308EF" w:rsidRDefault="007308EF" w:rsidP="007308EF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7308EF" w:rsidRPr="007308EF" w14:paraId="3D4BC470" w14:textId="77777777">
        <w:tc>
          <w:tcPr>
            <w:tcW w:w="4606" w:type="dxa"/>
            <w:hideMark/>
          </w:tcPr>
          <w:p w14:paraId="38A3BF87" w14:textId="77777777" w:rsidR="007308EF" w:rsidRPr="007308EF" w:rsidRDefault="007308EF" w:rsidP="0073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08EF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7CF77B8D" w14:textId="77777777" w:rsidR="007308EF" w:rsidRPr="007308EF" w:rsidRDefault="007308EF" w:rsidP="0073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08EF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7308EF" w:rsidRPr="007308EF" w14:paraId="07E8BF2E" w14:textId="77777777">
        <w:tc>
          <w:tcPr>
            <w:tcW w:w="4606" w:type="dxa"/>
            <w:hideMark/>
          </w:tcPr>
          <w:p w14:paraId="1EBBCC0A" w14:textId="77777777" w:rsidR="007308EF" w:rsidRPr="007308EF" w:rsidRDefault="007308EF" w:rsidP="0073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08EF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258F5CD3" w14:textId="77777777" w:rsidR="007308EF" w:rsidRPr="007308EF" w:rsidRDefault="007308EF" w:rsidP="0073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08EF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7308EF" w:rsidRPr="007308EF" w14:paraId="41A21D15" w14:textId="77777777">
        <w:trPr>
          <w:trHeight w:val="80"/>
        </w:trPr>
        <w:tc>
          <w:tcPr>
            <w:tcW w:w="4606" w:type="dxa"/>
            <w:hideMark/>
          </w:tcPr>
          <w:p w14:paraId="06FB07DA" w14:textId="77777777" w:rsidR="007308EF" w:rsidRPr="007308EF" w:rsidRDefault="007308EF" w:rsidP="0073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08EF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6768FC40" w14:textId="77777777" w:rsidR="007308EF" w:rsidRPr="007308EF" w:rsidRDefault="007308EF" w:rsidP="0073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08EF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3A9E1CAC" w14:textId="77777777" w:rsidR="00CC4CC4" w:rsidRDefault="00CC4CC4" w:rsidP="00CC4CC4">
      <w:pPr>
        <w:pStyle w:val="AralkYok"/>
        <w:rPr>
          <w:rFonts w:ascii="Times New Roman" w:hAnsi="Times New Roman"/>
          <w:sz w:val="24"/>
          <w:szCs w:val="24"/>
        </w:rPr>
      </w:pPr>
    </w:p>
    <w:p w14:paraId="5EBECCEC" w14:textId="77777777" w:rsidR="00CC4CC4" w:rsidRDefault="00CC4CC4" w:rsidP="00CC4CC4">
      <w:pPr>
        <w:pStyle w:val="AralkYok"/>
        <w:rPr>
          <w:rFonts w:ascii="Times New Roman" w:hAnsi="Times New Roman"/>
          <w:sz w:val="24"/>
          <w:szCs w:val="24"/>
        </w:rPr>
      </w:pPr>
    </w:p>
    <w:p w14:paraId="58C85CCA" w14:textId="77777777" w:rsidR="00E95574" w:rsidRDefault="00E95574" w:rsidP="00CC4CC4">
      <w:pPr>
        <w:pStyle w:val="AralkYok"/>
        <w:rPr>
          <w:rFonts w:ascii="Times New Roman" w:hAnsi="Times New Roman"/>
          <w:sz w:val="24"/>
          <w:szCs w:val="24"/>
        </w:rPr>
      </w:pPr>
    </w:p>
    <w:p w14:paraId="199C902B" w14:textId="77777777" w:rsidR="00497B69" w:rsidRDefault="00497B69"/>
    <w:sectPr w:rsidR="00497B69" w:rsidSect="006D4A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46995"/>
    <w:multiLevelType w:val="multilevel"/>
    <w:tmpl w:val="9BD27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C21B42"/>
    <w:multiLevelType w:val="hybridMultilevel"/>
    <w:tmpl w:val="BE044EDC"/>
    <w:lvl w:ilvl="0" w:tplc="BB42798A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552263">
    <w:abstractNumId w:val="0"/>
  </w:num>
  <w:num w:numId="2" w16cid:durableId="3646724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2F9"/>
    <w:rsid w:val="000F179B"/>
    <w:rsid w:val="003C49ED"/>
    <w:rsid w:val="00497B69"/>
    <w:rsid w:val="005A1860"/>
    <w:rsid w:val="006D4A66"/>
    <w:rsid w:val="007308EF"/>
    <w:rsid w:val="008E2D66"/>
    <w:rsid w:val="00A858C7"/>
    <w:rsid w:val="00B2550C"/>
    <w:rsid w:val="00B272F9"/>
    <w:rsid w:val="00CA725D"/>
    <w:rsid w:val="00CC4CC4"/>
    <w:rsid w:val="00D710E1"/>
    <w:rsid w:val="00DD5F7F"/>
    <w:rsid w:val="00E95574"/>
    <w:rsid w:val="00F60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D6DBD"/>
  <w15:docId w15:val="{D5022D5B-43CD-4B26-9912-D1AF02629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A66"/>
  </w:style>
  <w:style w:type="paragraph" w:styleId="Balk2">
    <w:name w:val="heading 2"/>
    <w:basedOn w:val="Normal"/>
    <w:link w:val="Balk2Char"/>
    <w:uiPriority w:val="9"/>
    <w:qFormat/>
    <w:rsid w:val="003C49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C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3C49ED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ListeParagraf">
    <w:name w:val="List Paragraph"/>
    <w:basedOn w:val="Normal"/>
    <w:uiPriority w:val="34"/>
    <w:qFormat/>
    <w:rsid w:val="00CA725D"/>
    <w:pPr>
      <w:ind w:left="720"/>
      <w:contextualSpacing/>
    </w:pPr>
  </w:style>
  <w:style w:type="table" w:styleId="TabloKlavuzu">
    <w:name w:val="Table Grid"/>
    <w:basedOn w:val="NormalTablo"/>
    <w:uiPriority w:val="59"/>
    <w:rsid w:val="00D710E1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uiPriority w:val="1"/>
    <w:qFormat/>
    <w:rsid w:val="008E2D66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5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TAŞINIR KAYIT</dc:creator>
  <cp:keywords/>
  <dc:description/>
  <cp:lastModifiedBy>pc_203</cp:lastModifiedBy>
  <cp:revision>12</cp:revision>
  <dcterms:created xsi:type="dcterms:W3CDTF">2015-11-05T09:05:00Z</dcterms:created>
  <dcterms:modified xsi:type="dcterms:W3CDTF">2026-02-24T06:19:00Z</dcterms:modified>
</cp:coreProperties>
</file>